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040" w:rsidRPr="00AB6040" w:rsidRDefault="00AB6040" w:rsidP="00AB6040">
      <w:pPr>
        <w:pStyle w:val="a3"/>
        <w:shd w:val="clear" w:color="auto" w:fill="FFFFFF"/>
        <w:spacing w:before="0" w:beforeAutospacing="0" w:after="0" w:afterAutospacing="0" w:line="360" w:lineRule="atLeast"/>
        <w:rPr>
          <w:rStyle w:val="a4"/>
          <w:rFonts w:ascii="微软雅黑" w:eastAsia="微软雅黑" w:hAnsi="微软雅黑" w:hint="eastAsia"/>
          <w:color w:val="000000"/>
          <w:sz w:val="28"/>
          <w:szCs w:val="28"/>
        </w:rPr>
      </w:pPr>
      <w:bookmarkStart w:id="0" w:name="_GoBack"/>
      <w:bookmarkEnd w:id="0"/>
      <w:r>
        <w:rPr>
          <w:rStyle w:val="a4"/>
          <w:rFonts w:ascii="微软雅黑" w:eastAsia="微软雅黑" w:hAnsi="微软雅黑" w:hint="eastAsia"/>
          <w:color w:val="000000"/>
          <w:sz w:val="21"/>
          <w:szCs w:val="21"/>
        </w:rPr>
        <w:t xml:space="preserve">                    </w:t>
      </w:r>
      <w:r w:rsidRPr="00AB6040">
        <w:rPr>
          <w:rStyle w:val="a4"/>
          <w:rFonts w:ascii="微软雅黑" w:eastAsia="微软雅黑" w:hAnsi="微软雅黑" w:hint="eastAsia"/>
          <w:color w:val="000000"/>
          <w:sz w:val="28"/>
          <w:szCs w:val="28"/>
        </w:rPr>
        <w:t xml:space="preserve">   2014年5月重要国内外新闻时事</w:t>
      </w:r>
    </w:p>
    <w:p w:rsidR="00AB6040" w:rsidRPr="00AB6040" w:rsidRDefault="00AB6040" w:rsidP="00AB6040">
      <w:pPr>
        <w:pStyle w:val="a3"/>
        <w:shd w:val="clear" w:color="auto" w:fill="FFFFFF"/>
        <w:spacing w:before="0" w:beforeAutospacing="0" w:after="0" w:afterAutospacing="0" w:line="360" w:lineRule="atLeast"/>
        <w:rPr>
          <w:rFonts w:ascii="微软雅黑" w:eastAsia="微软雅黑" w:hAnsi="微软雅黑"/>
          <w:color w:val="000000"/>
        </w:rPr>
      </w:pPr>
      <w:r w:rsidRPr="00AB6040">
        <w:rPr>
          <w:rStyle w:val="a4"/>
          <w:rFonts w:ascii="微软雅黑" w:eastAsia="微软雅黑" w:hAnsi="微软雅黑" w:hint="eastAsia"/>
          <w:color w:val="000000"/>
        </w:rPr>
        <w:t>一、国内部分：</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4月30日，新疆乌鲁木齐火车南站站外发生爆炸，造成3人死亡、79人受伤。国际社会对此次暴力恐怖事件予以强烈谴责，国外专家学者等在接受采访时表示，支持中国政府采取果断举措对恐怖分子进行严厉打击，相信在全国人民的支持下，中国一定能够将暴力恐怖分子的嚣张气焰打下去。</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中国物流与采购联合会、国家统计局5月1日发布的数据显示，4月份中国制造业采购经理指数（PMI）为50.4％，较上月回升0.1个百分点。PMI连续两个月回升，反映出中国经济运行增长态势趋于巩固，二季度有望转暖。</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5月1日，兰新铁路第二双</w:t>
      </w:r>
      <w:proofErr w:type="gramStart"/>
      <w:r w:rsidRPr="00AB6040">
        <w:rPr>
          <w:rFonts w:ascii="微软雅黑" w:eastAsia="微软雅黑" w:hAnsi="微软雅黑" w:hint="eastAsia"/>
          <w:color w:val="000000"/>
        </w:rPr>
        <w:t>线最后</w:t>
      </w:r>
      <w:proofErr w:type="gramEnd"/>
      <w:r w:rsidRPr="00AB6040">
        <w:rPr>
          <w:rFonts w:ascii="微软雅黑" w:eastAsia="微软雅黑" w:hAnsi="微软雅黑" w:hint="eastAsia"/>
          <w:color w:val="000000"/>
        </w:rPr>
        <w:t>一座隧道——“世界高铁第一高隧”祁连山1号隧道打通，由此实现全线贯通。这是我国首条在高海拔地区修建的高速铁路，连接兰州和乌鲁木齐，设计时速200多公里。</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从国家质检总局和国家认监委获悉：我国自5月1日起全面实施对进口乳品境外生产企业的注册管理。境外生产企业生产的乳品未经注册不得进口。</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为树立和宣传当代青年的优秀典型，引导和激励全国广大青年树立崇高理想追求，立足本职成长成才，共青团中央、全国青联日前决定，授予王红兵等30名（组）同志第十八届“中国青年五四奖章”；授予中国人民解放军71426部队88分队等2个青年集体“中国青年五四奖章集体”；授予孔令媛等7名同志第十八届“中国青年五四奖章”提名奖。</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中国物流与采购联合会、国家统计局服务业调查中心发布，4月份商务活动指数达到54.8%，环比上升0.3个百分点。综合主要数变化，市场经营活动较上</w:t>
      </w:r>
      <w:r w:rsidRPr="00AB6040">
        <w:rPr>
          <w:rFonts w:ascii="微软雅黑" w:eastAsia="微软雅黑" w:hAnsi="微软雅黑" w:hint="eastAsia"/>
          <w:color w:val="000000"/>
        </w:rPr>
        <w:lastRenderedPageBreak/>
        <w:t>月加快，需求增速没有进一步放缓，价格走势稳定，企业预期依然较好，非制造业经济延续快速增长势头，有利于经济继续走稳向好。</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5月4日电，年初以来，</w:t>
      </w:r>
      <w:proofErr w:type="gramStart"/>
      <w:r w:rsidRPr="00AB6040">
        <w:rPr>
          <w:rFonts w:ascii="微软雅黑" w:eastAsia="微软雅黑" w:hAnsi="微软雅黑" w:hint="eastAsia"/>
          <w:color w:val="000000"/>
        </w:rPr>
        <w:t>营改增</w:t>
      </w:r>
      <w:proofErr w:type="gramEnd"/>
      <w:r w:rsidRPr="00AB6040">
        <w:rPr>
          <w:rFonts w:ascii="微软雅黑" w:eastAsia="微软雅黑" w:hAnsi="微软雅黑" w:hint="eastAsia"/>
          <w:color w:val="000000"/>
        </w:rPr>
        <w:t>平稳推进，继铁路运输和邮政业被纳入试点、顺利完成税制转换后，</w:t>
      </w:r>
      <w:proofErr w:type="gramStart"/>
      <w:r w:rsidRPr="00AB6040">
        <w:rPr>
          <w:rFonts w:ascii="微软雅黑" w:eastAsia="微软雅黑" w:hAnsi="微软雅黑" w:hint="eastAsia"/>
          <w:color w:val="000000"/>
        </w:rPr>
        <w:t>营改增</w:t>
      </w:r>
      <w:proofErr w:type="gramEnd"/>
      <w:r w:rsidRPr="00AB6040">
        <w:rPr>
          <w:rFonts w:ascii="微软雅黑" w:eastAsia="微软雅黑" w:hAnsi="微软雅黑" w:hint="eastAsia"/>
          <w:color w:val="000000"/>
        </w:rPr>
        <w:t>又将迎来新的行业扩围：经国务院批准，从今年6月1日起，将电信业纳入</w:t>
      </w:r>
      <w:proofErr w:type="gramStart"/>
      <w:r w:rsidRPr="00AB6040">
        <w:rPr>
          <w:rFonts w:ascii="微软雅黑" w:eastAsia="微软雅黑" w:hAnsi="微软雅黑" w:hint="eastAsia"/>
          <w:color w:val="000000"/>
        </w:rPr>
        <w:t>营改增试点</w:t>
      </w:r>
      <w:proofErr w:type="gramEnd"/>
      <w:r w:rsidRPr="00AB6040">
        <w:rPr>
          <w:rFonts w:ascii="微软雅黑" w:eastAsia="微软雅黑" w:hAnsi="微软雅黑" w:hint="eastAsia"/>
          <w:color w:val="000000"/>
        </w:rPr>
        <w:t>范围。电信业作为基础服务业，试点</w:t>
      </w:r>
      <w:proofErr w:type="gramStart"/>
      <w:r w:rsidRPr="00AB6040">
        <w:rPr>
          <w:rFonts w:ascii="微软雅黑" w:eastAsia="微软雅黑" w:hAnsi="微软雅黑" w:hint="eastAsia"/>
          <w:color w:val="000000"/>
        </w:rPr>
        <w:t>营改增将</w:t>
      </w:r>
      <w:proofErr w:type="gramEnd"/>
      <w:r w:rsidRPr="00AB6040">
        <w:rPr>
          <w:rFonts w:ascii="微软雅黑" w:eastAsia="微软雅黑" w:hAnsi="微软雅黑" w:hint="eastAsia"/>
          <w:color w:val="000000"/>
        </w:rPr>
        <w:t>带来哪些影响，上下游企业的税负变化如何，成为社会关注热点。</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据国家统计局网站的信息，我国贫困地区农民增收呈现良好势头。2013年全国贫困地区农村居民人均纯收入5519元，同比增加787元、增长16.6%，扣除价格因素后实际增长13.4%，比全国农村平均水平高4.1个百分点。</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从第四十三届世界广告大会新闻发布会获悉：2013年中国广告经营额超过5000亿元人民币，其中，传统媒体广告经营额处在下行通道，电视同比下降2.75％，报纸下降9.17％，而网络广告经营额达到638亿多元，同比增长45.85%。中国广告协会秘书长燕军表示，中国已经成为世界第二大广告市场，互联网和移动网络迅速发展，目前广告投放移动终端日渐成熟。</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从2014年起，中央国有独资企业应交利润收取比例提高5个百分点，即：第一类企业为25%；第二类企业为20%；第三类企业为15%；第四类企业为10%；第五类企业免交当年应交利润。符合小型微型企业规定标准的国有独资企业，应交利润不足10万元的，比照第五类企业，免交当年应交利润。国企红利更多用于民生更多用于保障和改善民生。</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中共中央总书记习近平7日上午在人民大会堂会见亲民党主席宋楚瑜一行。习近平强调，两岸关系和平发展是两岸同胞顺应历史潮流</w:t>
      </w:r>
      <w:proofErr w:type="gramStart"/>
      <w:r w:rsidRPr="00AB6040">
        <w:rPr>
          <w:rFonts w:ascii="微软雅黑" w:eastAsia="微软雅黑" w:hAnsi="微软雅黑" w:hint="eastAsia"/>
          <w:color w:val="000000"/>
        </w:rPr>
        <w:t>作出</w:t>
      </w:r>
      <w:proofErr w:type="gramEnd"/>
      <w:r w:rsidRPr="00AB6040">
        <w:rPr>
          <w:rFonts w:ascii="微软雅黑" w:eastAsia="微软雅黑" w:hAnsi="微软雅黑" w:hint="eastAsia"/>
          <w:color w:val="000000"/>
        </w:rPr>
        <w:t>的共同选择。只要</w:t>
      </w:r>
      <w:r w:rsidRPr="00AB6040">
        <w:rPr>
          <w:rFonts w:ascii="微软雅黑" w:eastAsia="微软雅黑" w:hAnsi="微软雅黑" w:hint="eastAsia"/>
          <w:color w:val="000000"/>
        </w:rPr>
        <w:lastRenderedPageBreak/>
        <w:t>我们都从“两岸一家亲”的理念出发，将心比心，以诚相待，就没有什么心结不能化解，没有什么困难不能克服。</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中国电商巨头阿里巴巴集团当地时间5月6日向美国证券交易委员会提交了首次公开募股申请。这一消息立即成为当天美国各大媒体的头条。彭博社称，阿里巴巴的市场价值估计将达到1680亿美元，比标准普尔500指数中95%以上公司的规模都要大，将成为</w:t>
      </w:r>
      <w:proofErr w:type="gramStart"/>
      <w:r w:rsidRPr="00AB6040">
        <w:rPr>
          <w:rFonts w:ascii="微软雅黑" w:eastAsia="微软雅黑" w:hAnsi="微软雅黑" w:hint="eastAsia"/>
          <w:color w:val="000000"/>
        </w:rPr>
        <w:t>继谷歌</w:t>
      </w:r>
      <w:proofErr w:type="gramEnd"/>
      <w:r w:rsidRPr="00AB6040">
        <w:rPr>
          <w:rFonts w:ascii="微软雅黑" w:eastAsia="微软雅黑" w:hAnsi="微软雅黑" w:hint="eastAsia"/>
          <w:color w:val="000000"/>
        </w:rPr>
        <w:t>之后市值最大的互联网公司。</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中国电力企业联合会近日发布分析预测报告显示，一季度全社会用电量1.28</w:t>
      </w:r>
      <w:proofErr w:type="gramStart"/>
      <w:r w:rsidRPr="00AB6040">
        <w:rPr>
          <w:rFonts w:ascii="微软雅黑" w:eastAsia="微软雅黑" w:hAnsi="微软雅黑" w:hint="eastAsia"/>
          <w:color w:val="000000"/>
        </w:rPr>
        <w:t>万亿</w:t>
      </w:r>
      <w:proofErr w:type="gramEnd"/>
      <w:r w:rsidRPr="00AB6040">
        <w:rPr>
          <w:rFonts w:ascii="微软雅黑" w:eastAsia="微软雅黑" w:hAnsi="微软雅黑" w:hint="eastAsia"/>
          <w:color w:val="000000"/>
        </w:rPr>
        <w:t>千瓦时、同比增长5.4%，增速同比提高1.1个百分点，但比上年四季度回落3.0个百分点。中电联预测，今年后三季度电力消费增速稳中有升，全年增速低于上年。</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我国首台太赫兹安检仪在5月8日举办的第九届中国国际国防电子展览会上发布，打破了此种太赫兹人体安检仪此前只有美国完全掌握核心技术并垄断市场的局面。太赫兹安检仪可被动接收人体自身发出的电磁波，设备本身不存在任何电离或电磁辐射。不仅可以探测金属物质，还可以探测人身上携带的非金属物质，无需接触式检查。</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我国国内经济开局平稳，全球经济复苏势头良好，增长动力有所加强，这为外贸出口向好提供了良好基础。从海关总署进行的调查数据看，4月份我国外贸出口先导指数为41.9，在上月环比提升0.4的基础上再次提升0.2，显示未来一段时期出口向好的趋势更加明显。</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.国务院总理李克</w:t>
      </w:r>
      <w:proofErr w:type="gramStart"/>
      <w:r w:rsidRPr="00AB6040">
        <w:rPr>
          <w:rFonts w:ascii="微软雅黑" w:eastAsia="微软雅黑" w:hAnsi="微软雅黑" w:hint="eastAsia"/>
          <w:color w:val="000000"/>
        </w:rPr>
        <w:t>强当地</w:t>
      </w:r>
      <w:proofErr w:type="gramEnd"/>
      <w:r w:rsidRPr="00AB6040">
        <w:rPr>
          <w:rFonts w:ascii="微软雅黑" w:eastAsia="微软雅黑" w:hAnsi="微软雅黑" w:hint="eastAsia"/>
          <w:color w:val="000000"/>
        </w:rPr>
        <w:t>时间8日上午在阿布</w:t>
      </w:r>
      <w:proofErr w:type="gramStart"/>
      <w:r w:rsidRPr="00AB6040">
        <w:rPr>
          <w:rFonts w:ascii="微软雅黑" w:eastAsia="微软雅黑" w:hAnsi="微软雅黑" w:hint="eastAsia"/>
          <w:color w:val="000000"/>
        </w:rPr>
        <w:t>贾出席</w:t>
      </w:r>
      <w:proofErr w:type="gramEnd"/>
      <w:r w:rsidRPr="00AB6040">
        <w:rPr>
          <w:rFonts w:ascii="微软雅黑" w:eastAsia="微软雅黑" w:hAnsi="微软雅黑" w:hint="eastAsia"/>
          <w:color w:val="000000"/>
        </w:rPr>
        <w:t>第24届世界经济论坛非洲峰会全会，发表题为《共同推动非洲发展迈上新台阶》的特别致辞。李克强说，</w:t>
      </w:r>
      <w:r w:rsidRPr="00AB6040">
        <w:rPr>
          <w:rFonts w:ascii="微软雅黑" w:eastAsia="微软雅黑" w:hAnsi="微软雅黑" w:hint="eastAsia"/>
          <w:color w:val="000000"/>
        </w:rPr>
        <w:lastRenderedPageBreak/>
        <w:t>包容性增长已成为世界普遍认同的发展理念。本届峰会以“促进包容性增长，创造就业机会”为主题，现实针对性很强。</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.我国蔬菜面积达到3亿多亩，年产量超过7亿吨，人均占有量500多公斤，均居世界第一位。</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国家统计局发布数据显示，4月份全国居民消费价格指数（CPI）环比下降0.3%，同比上涨1.8%；工业生产者出厂价格指数（PPI）环比下降0.2%，同比下降2.0%。1—4月平均，全国居民消费价格总水平比去年同期上涨2.2%。</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5月10日，首届“聚焦丝绸之路经济带——2014甘肃国际经贸合作研讨会”在甘肃敦煌举行。来自14个丝绸之路沿线国家的驻华大使、商务参赞、驻华商务代表参会。</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5月14日，国家卫生计生委发布首个《中国家庭发展报告》，指出我国约有4.3亿户家庭。有65岁以上老人的家庭已超过8800万户，占全国家庭户的比重超过20%，给家庭养老带来挑战。</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大陆首个大型原创性音乐创作演出品牌“歌游中国”13日走进宝岛，在台北华山艺文中心成功举办并录制“浪漫三峡·台湾行——三峡人家之夜明星演唱会”，这是继“歌游中国·唱响三峡”采风创作活动后，该品牌所举办的首场大型演唱会。</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财政部公布的最新数据显示：1—4月全国国有企业实现利润总额7428.4亿元，利润和应交税金增幅继续上升，分别同比增长6.5%和5.2%。其中，地方国有企业累计实现利润总额1668.3亿元，同比增长5.1%，实现今年以来首次正增长。</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lastRenderedPageBreak/>
        <w:t xml:space="preserve">　　2014年亚太经合组织（APEC）贸易部长会议5月18日在青岛闭幕。本届贸易部长会议主席、中国商务部部长高虎城在会后的新闻发布会上介绍，本次会议围绕“共建面向未来的亚太伙伴关系”主题，并发表了《2014亚太经合组织贸易部长会议青岛声明》和《亚太经合组织贸易部长支持多边贸易体制的单独声明》。</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外交部发言人洪磊5月18日在回答记者有关提问时表示，中方从即日起已提升中国公民赴越南旅游安全提示级别，暂停部分双边交往计划，并将视形势发展，研究采取进一步措施。</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5月16日上午，平潭综合实验区二线卡口和监管查验设施通过国家部委联合验收，标志着平潭进行全岛封关运作条件已经具备，将成为全国面积最大的特殊监管区域。</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国家汽车质量监督检验中心（北京）是我国唯一由质检部门主导投资的专业化汽车检验检测机构，建有碰撞安全实验室、汽车召回检测实验室等特色实验室。今年5月，该中心通过了国家质检总局的验收，将为政府监管和企业研发提供技术支撑。</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国家主席习近平5月19日在上海会见联合国秘书长潘基文。习近平表示，明年是世界反法西斯战争和中国人民抗日战争胜利70周年，也是联合国成立70周年。国际社会要利用好这个重要契机，重申对多边主义的承诺，捍卫联合国宪章宗旨和原则，致力于加强联合国的作用。</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国家主席习近平和俄罗斯总统普京5月21日在上海共同见证中俄两国政府《中俄东线天然气合作项目备忘录》、中国石油天然气集团公司和俄罗斯天然气</w:t>
      </w:r>
      <w:r w:rsidRPr="00AB6040">
        <w:rPr>
          <w:rFonts w:ascii="微软雅黑" w:eastAsia="微软雅黑" w:hAnsi="微软雅黑" w:hint="eastAsia"/>
          <w:color w:val="000000"/>
        </w:rPr>
        <w:lastRenderedPageBreak/>
        <w:t>工业股份公司《中俄东线供气购销合同》的签署。根据双方商定，从2018年起，俄罗斯开始通过中俄天然气管道东线向中国供气，输气量逐年增长，最终达到每年380亿立方米，累计30年。</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5月22日7时50分许，有2辆无牌汽车在新疆乌鲁木齐市沙依巴克区公园北街</w:t>
      </w:r>
      <w:proofErr w:type="gramStart"/>
      <w:r w:rsidRPr="00AB6040">
        <w:rPr>
          <w:rFonts w:ascii="微软雅黑" w:eastAsia="微软雅黑" w:hAnsi="微软雅黑" w:hint="eastAsia"/>
          <w:color w:val="000000"/>
        </w:rPr>
        <w:t>一</w:t>
      </w:r>
      <w:proofErr w:type="gramEnd"/>
      <w:r w:rsidRPr="00AB6040">
        <w:rPr>
          <w:rFonts w:ascii="微软雅黑" w:eastAsia="微软雅黑" w:hAnsi="微软雅黑" w:hint="eastAsia"/>
          <w:color w:val="000000"/>
        </w:rPr>
        <w:t>早市冲撞群众，此后2辆车发生爆炸起火。截至发稿时已造成31人死亡，90余人受伤。中共中央总书记、国家主席、中央军委主席习近平得知消息后，立即</w:t>
      </w:r>
      <w:proofErr w:type="gramStart"/>
      <w:r w:rsidRPr="00AB6040">
        <w:rPr>
          <w:rFonts w:ascii="微软雅黑" w:eastAsia="微软雅黑" w:hAnsi="微软雅黑" w:hint="eastAsia"/>
          <w:color w:val="000000"/>
        </w:rPr>
        <w:t>作出</w:t>
      </w:r>
      <w:proofErr w:type="gramEnd"/>
      <w:r w:rsidRPr="00AB6040">
        <w:rPr>
          <w:rFonts w:ascii="微软雅黑" w:eastAsia="微软雅黑" w:hAnsi="微软雅黑" w:hint="eastAsia"/>
          <w:color w:val="000000"/>
        </w:rPr>
        <w:t>重要批示，要求迅速侦破案件，从严惩处暴恐分子；及时组织救治受伤群众，安抚受害者家属，全面加强社会面巡控和重点部位防控，严防发生连锁反应。对暴</w:t>
      </w:r>
      <w:proofErr w:type="gramStart"/>
      <w:r w:rsidRPr="00AB6040">
        <w:rPr>
          <w:rFonts w:ascii="微软雅黑" w:eastAsia="微软雅黑" w:hAnsi="微软雅黑" w:hint="eastAsia"/>
          <w:color w:val="000000"/>
        </w:rPr>
        <w:t>恐活动</w:t>
      </w:r>
      <w:proofErr w:type="gramEnd"/>
      <w:r w:rsidRPr="00AB6040">
        <w:rPr>
          <w:rFonts w:ascii="微软雅黑" w:eastAsia="微软雅黑" w:hAnsi="微软雅黑" w:hint="eastAsia"/>
          <w:color w:val="000000"/>
        </w:rPr>
        <w:t>和恐怖分子必须警钟长鸣、重拳出击、持续保持严打高压态势，全力维护社会稳定。</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5月25日，包括第三代战机在内的多种机型在郑民高速公路飞机跑道试飞，这在我军历史上还是首次。这次试飞活动进一步检验了跑道技战术性能，并形成了高速公路飞机跑道实战</w:t>
      </w:r>
      <w:proofErr w:type="gramStart"/>
      <w:r w:rsidRPr="00AB6040">
        <w:rPr>
          <w:rFonts w:ascii="微软雅黑" w:eastAsia="微软雅黑" w:hAnsi="微软雅黑" w:hint="eastAsia"/>
          <w:color w:val="000000"/>
        </w:rPr>
        <w:t>化综合</w:t>
      </w:r>
      <w:proofErr w:type="gramEnd"/>
      <w:r w:rsidRPr="00AB6040">
        <w:rPr>
          <w:rFonts w:ascii="微软雅黑" w:eastAsia="微软雅黑" w:hAnsi="微软雅黑" w:hint="eastAsia"/>
          <w:color w:val="000000"/>
        </w:rPr>
        <w:t>保障能力，为提高飞行部队平战时备降应急能力和军地联合保障部队飞行的协同能力奠定了基础。</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5月26日，中俄“海上联合—2014”军事演习圆满结束。此次联演为期7天，中俄两国海军均派出较为先进的主力战舰，双方参演兵力包括各型水面舰艇、潜艇、固定</w:t>
      </w:r>
      <w:proofErr w:type="gramStart"/>
      <w:r w:rsidRPr="00AB6040">
        <w:rPr>
          <w:rFonts w:ascii="微软雅黑" w:eastAsia="微软雅黑" w:hAnsi="微软雅黑" w:hint="eastAsia"/>
          <w:color w:val="000000"/>
        </w:rPr>
        <w:t>翼</w:t>
      </w:r>
      <w:proofErr w:type="gramEnd"/>
      <w:r w:rsidRPr="00AB6040">
        <w:rPr>
          <w:rFonts w:ascii="微软雅黑" w:eastAsia="微软雅黑" w:hAnsi="微软雅黑" w:hint="eastAsia"/>
          <w:color w:val="000000"/>
        </w:rPr>
        <w:t>飞机，以及舰载直升机、特战分队等。</w:t>
      </w:r>
    </w:p>
    <w:p w:rsidR="00AB6040" w:rsidRDefault="00AB6040" w:rsidP="00AB6040">
      <w:pPr>
        <w:pStyle w:val="a3"/>
        <w:shd w:val="clear" w:color="auto" w:fill="FFFFFF"/>
        <w:spacing w:before="150" w:beforeAutospacing="0" w:after="0" w:afterAutospacing="0" w:line="360" w:lineRule="atLeast"/>
        <w:ind w:firstLine="480"/>
        <w:rPr>
          <w:rFonts w:ascii="微软雅黑" w:eastAsia="微软雅黑" w:hAnsi="微软雅黑" w:hint="eastAsia"/>
          <w:color w:val="000000"/>
        </w:rPr>
      </w:pPr>
      <w:r w:rsidRPr="00AB6040">
        <w:rPr>
          <w:rFonts w:ascii="微软雅黑" w:eastAsia="微软雅黑" w:hAnsi="微软雅黑" w:hint="eastAsia"/>
          <w:color w:val="000000"/>
        </w:rPr>
        <w:t>中国—阿拉伯国家合作论坛第六届部长级会议6月5日将在北京举行。本届部长级会议适逢中阿合作论坛成立10周年，双方将就中阿关系、加强中阿各领域务实合作进行全面、深入的探讨。</w:t>
      </w:r>
    </w:p>
    <w:p w:rsidR="00AB6040" w:rsidRPr="00AB6040" w:rsidRDefault="00AB6040" w:rsidP="00AB6040">
      <w:pPr>
        <w:pStyle w:val="a3"/>
        <w:shd w:val="clear" w:color="auto" w:fill="FFFFFF"/>
        <w:spacing w:before="0" w:beforeAutospacing="0" w:after="0" w:afterAutospacing="0" w:line="360" w:lineRule="atLeast"/>
        <w:rPr>
          <w:rFonts w:ascii="微软雅黑" w:eastAsia="微软雅黑" w:hAnsi="微软雅黑"/>
          <w:color w:val="000000"/>
        </w:rPr>
      </w:pPr>
      <w:r w:rsidRPr="00AB6040">
        <w:rPr>
          <w:rFonts w:hint="eastAsia"/>
          <w:b/>
          <w:bCs/>
        </w:rPr>
        <w:t>二、国际部分：</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lastRenderedPageBreak/>
        <w:t xml:space="preserve">　　4月30日，第六届加勒比国家联盟首脑会议在墨西哥梅里达闭幕，与会领导人通过了《梅里达宣言》。</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5月3日是日本和平宪法实施67周年纪念日。数百名日本民众当天在日本首都东京举行抗议集会及游行，反对安</w:t>
      </w:r>
      <w:proofErr w:type="gramStart"/>
      <w:r w:rsidRPr="00AB6040">
        <w:rPr>
          <w:rFonts w:ascii="微软雅黑" w:eastAsia="微软雅黑" w:hAnsi="微软雅黑" w:hint="eastAsia"/>
          <w:color w:val="000000"/>
        </w:rPr>
        <w:t>倍</w:t>
      </w:r>
      <w:proofErr w:type="gramEnd"/>
      <w:r w:rsidRPr="00AB6040">
        <w:rPr>
          <w:rFonts w:ascii="微软雅黑" w:eastAsia="微软雅黑" w:hAnsi="微软雅黑" w:hint="eastAsia"/>
          <w:color w:val="000000"/>
        </w:rPr>
        <w:t>政权的修宪企图。在野党日本共产党和社民党也纷纷发表声明反对修宪。根据</w:t>
      </w:r>
      <w:proofErr w:type="gramStart"/>
      <w:r w:rsidRPr="00AB6040">
        <w:rPr>
          <w:rFonts w:ascii="微软雅黑" w:eastAsia="微软雅黑" w:hAnsi="微软雅黑" w:hint="eastAsia"/>
          <w:color w:val="000000"/>
        </w:rPr>
        <w:t>日媒最新</w:t>
      </w:r>
      <w:proofErr w:type="gramEnd"/>
      <w:r w:rsidRPr="00AB6040">
        <w:rPr>
          <w:rFonts w:ascii="微软雅黑" w:eastAsia="微软雅黑" w:hAnsi="微软雅黑" w:hint="eastAsia"/>
          <w:color w:val="000000"/>
        </w:rPr>
        <w:t>的民调结果，超过半数的受访者认为“不应改变”宪法有关“放弃战争”的规定。</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5月2日，美国劳工部公布了4月份就业数据：一方面，4月新增就业28.8万，失业率从3月的6.7%下降到6.3%，为2008年9月以来最低值；另一方面，劳动参与率也比上月下降了0.4个百分点至62.8%，为1978年3月以来最低。美国“地区金融公司”首席经济学家理查德·穆迪在一份分析简报中说，4月的就业报告初看靓丽，但细究之后就会发现喜忧参半。报告印证，美国就业市场继续改善，但远未完全康复。</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日本总务省5月4日公布的人口估算结果显示，截至今年4月1日，未满15岁的儿童人数为1633万人，在近一年内减少了16万人，为连续33年减少。和调查开始的1950年相比，儿童人数减少了1300万以上，儿童占总人口比例降至12.8%，该比例是总人口在4000万以上的30个国家中最低的。</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中国、美国、俄罗斯、英国、法国5个核武器国家和哈萨克斯坦、吉尔吉斯斯坦、塔吉克斯坦、土库曼斯坦和乌兹别克斯坦5个《中亚无核武器区条约》缔约国6日在纽约联合国总部举行《中亚无核武器区条约》议定书签署仪式。中国常驻联合国代表刘结一大使代表中国政府签署议定书，并宣读中国政府关于签署《中亚无核武器区条约》议定书的声明。</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lastRenderedPageBreak/>
        <w:t xml:space="preserve">　　美国财政部发言人5日表示，根据2010年出台的《美国海外账户税收合规法案》（简称《合规法案》），美国已经同新加坡政府就税务信息共享达成实质性协议，正式的政府间协议预计将在年底前签订。此前美国已经与包括瑞士在内的60余个国家和地区达成了类似的政府间协议。</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世界银行国际比较计划发布了一项研究成果，按照购买力平价方法计算，2014年中国的经济规模将超过美国，位居世界第一。这项成果一经发布，立刻引发国际舆论的高度关注。</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日本首相安</w:t>
      </w:r>
      <w:proofErr w:type="gramStart"/>
      <w:r w:rsidRPr="00AB6040">
        <w:rPr>
          <w:rFonts w:ascii="微软雅黑" w:eastAsia="微软雅黑" w:hAnsi="微软雅黑" w:hint="eastAsia"/>
          <w:color w:val="000000"/>
        </w:rPr>
        <w:t>倍</w:t>
      </w:r>
      <w:proofErr w:type="gramEnd"/>
      <w:r w:rsidRPr="00AB6040">
        <w:rPr>
          <w:rFonts w:ascii="微软雅黑" w:eastAsia="微软雅黑" w:hAnsi="微软雅黑" w:hint="eastAsia"/>
          <w:color w:val="000000"/>
        </w:rPr>
        <w:t>晋三日前在北约理事会发表演讲，极力炒作、恶意宣扬“中国威胁论”，引发国际舆论强烈批评。美国哈佛大学教授约瑟夫·奈批评安</w:t>
      </w:r>
      <w:proofErr w:type="gramStart"/>
      <w:r w:rsidRPr="00AB6040">
        <w:rPr>
          <w:rFonts w:ascii="微软雅黑" w:eastAsia="微软雅黑" w:hAnsi="微软雅黑" w:hint="eastAsia"/>
          <w:color w:val="000000"/>
        </w:rPr>
        <w:t>倍</w:t>
      </w:r>
      <w:proofErr w:type="gramEnd"/>
      <w:r w:rsidRPr="00AB6040">
        <w:rPr>
          <w:rFonts w:ascii="微软雅黑" w:eastAsia="微软雅黑" w:hAnsi="微软雅黑" w:hint="eastAsia"/>
          <w:color w:val="000000"/>
        </w:rPr>
        <w:t>用“民族主义”外套包装军事政策。最近一期美国《时代》周刊指出，激进的“爱国者”安</w:t>
      </w:r>
      <w:proofErr w:type="gramStart"/>
      <w:r w:rsidRPr="00AB6040">
        <w:rPr>
          <w:rFonts w:ascii="微软雅黑" w:eastAsia="微软雅黑" w:hAnsi="微软雅黑" w:hint="eastAsia"/>
          <w:color w:val="000000"/>
        </w:rPr>
        <w:t>倍</w:t>
      </w:r>
      <w:proofErr w:type="gramEnd"/>
      <w:r w:rsidRPr="00AB6040">
        <w:rPr>
          <w:rFonts w:ascii="微软雅黑" w:eastAsia="微软雅黑" w:hAnsi="微软雅黑" w:hint="eastAsia"/>
          <w:color w:val="000000"/>
        </w:rPr>
        <w:t>正在让包括日本人在内的许多亚洲人感到不安。</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5月9日，俄罗斯多个城市举行“胜利日”阅兵式，纪念卫国战争胜利69周年。俄罗斯总统普京出席了莫斯科红场阅兵式并发表讲话，他</w:t>
      </w:r>
      <w:proofErr w:type="gramStart"/>
      <w:r w:rsidRPr="00AB6040">
        <w:rPr>
          <w:rFonts w:ascii="微软雅黑" w:eastAsia="微软雅黑" w:hAnsi="微软雅黑" w:hint="eastAsia"/>
          <w:color w:val="000000"/>
        </w:rPr>
        <w:t>赞扬俄老兵</w:t>
      </w:r>
      <w:proofErr w:type="gramEnd"/>
      <w:r w:rsidRPr="00AB6040">
        <w:rPr>
          <w:rFonts w:ascii="微软雅黑" w:eastAsia="微软雅黑" w:hAnsi="微软雅黑" w:hint="eastAsia"/>
          <w:color w:val="000000"/>
        </w:rPr>
        <w:t>对国家的贡献，并着重强调了爱国思想。</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截至当地时间5月9日中午，根据南非独立选举委员会公布的国民议会选举最新结果，执政党非洲人国民大会党（非国大）已获得六成以上的选票，赢得大选。最大反对党民主联盟获得22%的选票，第一次参加选举的经济自由</w:t>
      </w:r>
      <w:proofErr w:type="gramStart"/>
      <w:r w:rsidRPr="00AB6040">
        <w:rPr>
          <w:rFonts w:ascii="微软雅黑" w:eastAsia="微软雅黑" w:hAnsi="微软雅黑" w:hint="eastAsia"/>
          <w:color w:val="000000"/>
        </w:rPr>
        <w:t>斗士党</w:t>
      </w:r>
      <w:proofErr w:type="gramEnd"/>
      <w:r w:rsidRPr="00AB6040">
        <w:rPr>
          <w:rFonts w:ascii="微软雅黑" w:eastAsia="微软雅黑" w:hAnsi="微软雅黑" w:hint="eastAsia"/>
          <w:color w:val="000000"/>
        </w:rPr>
        <w:t>获得6.1%的选票。</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乌克兰东部两个</w:t>
      </w:r>
      <w:proofErr w:type="gramStart"/>
      <w:r w:rsidRPr="00AB6040">
        <w:rPr>
          <w:rFonts w:ascii="微软雅黑" w:eastAsia="微软雅黑" w:hAnsi="微软雅黑" w:hint="eastAsia"/>
          <w:color w:val="000000"/>
        </w:rPr>
        <w:t>州关于</w:t>
      </w:r>
      <w:proofErr w:type="gramEnd"/>
      <w:r w:rsidRPr="00AB6040">
        <w:rPr>
          <w:rFonts w:ascii="微软雅黑" w:eastAsia="微软雅黑" w:hAnsi="微软雅黑" w:hint="eastAsia"/>
          <w:color w:val="000000"/>
        </w:rPr>
        <w:t>独立的公</w:t>
      </w:r>
      <w:proofErr w:type="gramStart"/>
      <w:r w:rsidRPr="00AB6040">
        <w:rPr>
          <w:rFonts w:ascii="微软雅黑" w:eastAsia="微软雅黑" w:hAnsi="微软雅黑" w:hint="eastAsia"/>
          <w:color w:val="000000"/>
        </w:rPr>
        <w:t>投初步</w:t>
      </w:r>
      <w:proofErr w:type="gramEnd"/>
      <w:r w:rsidRPr="00AB6040">
        <w:rPr>
          <w:rFonts w:ascii="微软雅黑" w:eastAsia="微软雅黑" w:hAnsi="微软雅黑" w:hint="eastAsia"/>
          <w:color w:val="000000"/>
        </w:rPr>
        <w:t>结果已经出炉，12日截至记者发稿时，顿涅茨克和卢甘斯克的公投组织者分别表示有89.7%和96.2%的人投票赞成独立，而两地的投票率均达到了75%左右。目前“卢甘斯克人民共和国”代</w:t>
      </w:r>
      <w:r w:rsidRPr="00AB6040">
        <w:rPr>
          <w:rFonts w:ascii="微软雅黑" w:eastAsia="微软雅黑" w:hAnsi="微软雅黑" w:hint="eastAsia"/>
          <w:color w:val="000000"/>
        </w:rPr>
        <w:lastRenderedPageBreak/>
        <w:t>表称准备向联合国和国际社会申请承认其独立，其境内公民将不参加即将举行的乌克兰总统大选；“顿涅茨克人民共和国”方面则称将组建国家机关，并呼吁俄向该地区派出维和部队。</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欧盟委员会日前推出名为“蓝色经济”的创新计划，预计2014—2015年度继续投资1.45亿欧元，旨在可持续开发利用海洋资源，促进经济增长和扩大就业。</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以色列特拉维夫地方法院5月13日以受贿罪判处以色列前总理奥尔默特６年有期徒刑，并处罚金１００万谢克（约合２９万美元）。他也成为以色列首位因受贿被定罪</w:t>
      </w:r>
      <w:proofErr w:type="gramStart"/>
      <w:r w:rsidRPr="00AB6040">
        <w:rPr>
          <w:rFonts w:ascii="微软雅黑" w:eastAsia="微软雅黑" w:hAnsi="微软雅黑" w:hint="eastAsia"/>
          <w:color w:val="000000"/>
        </w:rPr>
        <w:t>并获刑的</w:t>
      </w:r>
      <w:proofErr w:type="gramEnd"/>
      <w:r w:rsidRPr="00AB6040">
        <w:rPr>
          <w:rFonts w:ascii="微软雅黑" w:eastAsia="微软雅黑" w:hAnsi="微软雅黑" w:hint="eastAsia"/>
          <w:color w:val="000000"/>
        </w:rPr>
        <w:t>前总理。</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第三届中非民间论坛12日在苏丹首都喀土穆开幕。论坛围绕“分享经验、深化合作、付诸行动——中非人民共同实现减贫脱困的目标”主题，讨论如何以务实高效的共同行动改善中非人民福祉，巩固中非人民友谊。</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2014年QS亚洲大学排名前200名单公布，北京大学为国内高校中排名第一，名列第8位，较去年下降了三位。清华大学排名与去年持平，位列第14位。新加坡国立大学历史性的首次登顶。中山大学亚洲排名54，较去年前进一位，在内地高校中排名第10。</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据韩联社消息，国列车制造商现代</w:t>
      </w:r>
      <w:proofErr w:type="spellStart"/>
      <w:r w:rsidRPr="00AB6040">
        <w:rPr>
          <w:rFonts w:ascii="微软雅黑" w:eastAsia="微软雅黑" w:hAnsi="微软雅黑" w:hint="eastAsia"/>
          <w:color w:val="000000"/>
        </w:rPr>
        <w:t>Rotem</w:t>
      </w:r>
      <w:proofErr w:type="spellEnd"/>
      <w:r w:rsidRPr="00AB6040">
        <w:rPr>
          <w:rFonts w:ascii="微软雅黑" w:eastAsia="微软雅黑" w:hAnsi="微软雅黑" w:hint="eastAsia"/>
          <w:color w:val="000000"/>
        </w:rPr>
        <w:t>与韩国机械研究院14日表示，仁川机场至仁川龙游站的磁悬浮列车将从当天起进行为期两个月的试运行。此举将使韩国成为继日本之后全球第二个商业运营城市型磁悬浮列车的国家。试运行期间列车时速达110公里，长度为6.1公里。</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lastRenderedPageBreak/>
        <w:t xml:space="preserve">　　美欧拒绝承认乌克兰</w:t>
      </w:r>
      <w:proofErr w:type="gramStart"/>
      <w:r w:rsidRPr="00AB6040">
        <w:rPr>
          <w:rFonts w:ascii="微软雅黑" w:eastAsia="微软雅黑" w:hAnsi="微软雅黑" w:hint="eastAsia"/>
          <w:color w:val="000000"/>
        </w:rPr>
        <w:t>东部公</w:t>
      </w:r>
      <w:proofErr w:type="gramEnd"/>
      <w:r w:rsidRPr="00AB6040">
        <w:rPr>
          <w:rFonts w:ascii="微软雅黑" w:eastAsia="微软雅黑" w:hAnsi="微软雅黑" w:hint="eastAsia"/>
          <w:color w:val="000000"/>
        </w:rPr>
        <w:t>投，法国总统奥朗德表示乌克兰</w:t>
      </w:r>
      <w:proofErr w:type="gramStart"/>
      <w:r w:rsidRPr="00AB6040">
        <w:rPr>
          <w:rFonts w:ascii="微软雅黑" w:eastAsia="微软雅黑" w:hAnsi="微软雅黑" w:hint="eastAsia"/>
          <w:color w:val="000000"/>
        </w:rPr>
        <w:t>东部公</w:t>
      </w:r>
      <w:proofErr w:type="gramEnd"/>
      <w:r w:rsidRPr="00AB6040">
        <w:rPr>
          <w:rFonts w:ascii="微软雅黑" w:eastAsia="微软雅黑" w:hAnsi="微软雅黑" w:hint="eastAsia"/>
          <w:color w:val="000000"/>
        </w:rPr>
        <w:t>投“非法”。美国与欧盟也表示，不承认乌克兰东部11日举行的“非法公投”。欧洲理事会主席范龙佩11日宣告，乌克兰东南部的争议性公投“不合法”。</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5月16日，印度人民院（议会下院）选举初步结果公布。据当地媒体报道，人民党已获得280个以上席位，首次单独成为议会多数党。该党领导的全国民主联盟在共有545个席位的人民院中拥有300个以上席位。由于所获议席远超半数，占据较大优势，人民党执政下届印度联邦政府已成定局。这意味着印度人民党总理候选人纳伦德拉·莫迪将出任印度总理。</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5月20日至21日，亚洲相互协作与信任措施会议（亚信）第四次峰会在上海举行。这是亚信成立以来规模最大的盛会，这是亚洲国家主导解决亚洲事务，致力加强对话、信任与协作，谋求共建和平、稳定与合作新亚洲的重大契机。</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瑞士第二大银行瑞士信贷银行（简称瑞信）5月19日承认帮助美国客户逃税，并同意向美国政府支付26亿美元罚款。这是近20年来首家承认刑事指控的跨国大银行。</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伦敦白银市场定价公司日前宣布，今年8月14日将停止继续管理现货白银定价。伦敦金银市场协会则表示将向市场各方咨询，寻找可能的新替代机制。3个月后，走过117年历史的现货白银定价基准——伦敦白银定盘价将退出历史舞台。</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乌克兰总统选举于当地时间5月25日正式举行，这是乌克兰1991年独立以来的第六次总统选举。与总统选举同步进行的还有首都基辅等地方长官和议会</w:t>
      </w:r>
      <w:r w:rsidRPr="00AB6040">
        <w:rPr>
          <w:rFonts w:ascii="微软雅黑" w:eastAsia="微软雅黑" w:hAnsi="微软雅黑" w:hint="eastAsia"/>
          <w:color w:val="000000"/>
        </w:rPr>
        <w:lastRenderedPageBreak/>
        <w:t>的选举。当地舆论分析认为，此次选举对乌克兰意义重大，人们普遍希望选举后乌克兰局势能够迈向和解。</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第六十七届世界卫生大会5月24日在瑞士日内瓦万国宫闭幕，大会通过了包括改进病毒性肝炎的预防、诊断和治疗以及非传染性疾病应对协调机制等20余项全球共同卫生决议。</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5月25日，《里斯本条约》生效后的首次欧洲议会选举落幕。虽然中右翼和中左翼党</w:t>
      </w:r>
      <w:proofErr w:type="gramStart"/>
      <w:r w:rsidRPr="00AB6040">
        <w:rPr>
          <w:rFonts w:ascii="微软雅黑" w:eastAsia="微软雅黑" w:hAnsi="微软雅黑" w:hint="eastAsia"/>
          <w:color w:val="000000"/>
        </w:rPr>
        <w:t>派继续</w:t>
      </w:r>
      <w:proofErr w:type="gramEnd"/>
      <w:r w:rsidRPr="00AB6040">
        <w:rPr>
          <w:rFonts w:ascii="微软雅黑" w:eastAsia="微软雅黑" w:hAnsi="微软雅黑" w:hint="eastAsia"/>
          <w:color w:val="000000"/>
        </w:rPr>
        <w:t>控制着欧洲议会超过半数的席位，但是</w:t>
      </w:r>
      <w:proofErr w:type="gramStart"/>
      <w:r w:rsidRPr="00AB6040">
        <w:rPr>
          <w:rFonts w:ascii="微软雅黑" w:eastAsia="微软雅黑" w:hAnsi="微软雅黑" w:hint="eastAsia"/>
          <w:color w:val="000000"/>
        </w:rPr>
        <w:t>极</w:t>
      </w:r>
      <w:proofErr w:type="gramEnd"/>
      <w:r w:rsidRPr="00AB6040">
        <w:rPr>
          <w:rFonts w:ascii="微软雅黑" w:eastAsia="微软雅黑" w:hAnsi="微软雅黑" w:hint="eastAsia"/>
          <w:color w:val="000000"/>
        </w:rPr>
        <w:t>右翼和反欧洲一体化政党在选举中异军突起。有分析认为，</w:t>
      </w:r>
      <w:proofErr w:type="gramStart"/>
      <w:r w:rsidRPr="00AB6040">
        <w:rPr>
          <w:rFonts w:ascii="微软雅黑" w:eastAsia="微软雅黑" w:hAnsi="微软雅黑" w:hint="eastAsia"/>
          <w:color w:val="000000"/>
        </w:rPr>
        <w:t>极</w:t>
      </w:r>
      <w:proofErr w:type="gramEnd"/>
      <w:r w:rsidRPr="00AB6040">
        <w:rPr>
          <w:rFonts w:ascii="微软雅黑" w:eastAsia="微软雅黑" w:hAnsi="微软雅黑" w:hint="eastAsia"/>
          <w:color w:val="000000"/>
        </w:rPr>
        <w:t>右翼和反欧势力的上升，不仅可以在某些成员国内改变力量对比，也会对欧盟整体决策和未来走向产生影响，欧盟如何重塑民众信心显得尤为重要。</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印度总理纳伦德拉·莫迪5月27日在新德里与应邀前来参加其就职典礼的巴基斯坦总理谢里夫举行了会谈。这是自1947年巴基斯坦独立以来，印</w:t>
      </w:r>
      <w:proofErr w:type="gramStart"/>
      <w:r w:rsidRPr="00AB6040">
        <w:rPr>
          <w:rFonts w:ascii="微软雅黑" w:eastAsia="微软雅黑" w:hAnsi="微软雅黑" w:hint="eastAsia"/>
          <w:color w:val="000000"/>
        </w:rPr>
        <w:t>巴首次</w:t>
      </w:r>
      <w:proofErr w:type="gramEnd"/>
      <w:r w:rsidRPr="00AB6040">
        <w:rPr>
          <w:rFonts w:ascii="微软雅黑" w:eastAsia="微软雅黑" w:hAnsi="微软雅黑" w:hint="eastAsia"/>
          <w:color w:val="000000"/>
        </w:rPr>
        <w:t>有领导人出席对方领导人的就职仪式。因此，莫迪此次对谢里夫的邀请，也被外界看作是印度向巴基斯坦抛出的橄榄枝。而莫迪在会谈中也接受了谢里夫发出的访巴邀请。</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日本</w:t>
      </w:r>
      <w:proofErr w:type="gramStart"/>
      <w:r w:rsidRPr="00AB6040">
        <w:rPr>
          <w:rFonts w:ascii="微软雅黑" w:eastAsia="微软雅黑" w:hAnsi="微软雅黑" w:hint="eastAsia"/>
          <w:color w:val="000000"/>
        </w:rPr>
        <w:t>财务省</w:t>
      </w:r>
      <w:proofErr w:type="gramEnd"/>
      <w:r w:rsidRPr="00AB6040">
        <w:rPr>
          <w:rFonts w:ascii="微软雅黑" w:eastAsia="微软雅黑" w:hAnsi="微软雅黑" w:hint="eastAsia"/>
          <w:color w:val="000000"/>
        </w:rPr>
        <w:t>5月27日公布的统计显示，截至2013年底，日本政府、企业及个人投资者所持有的海外净资产额为325</w:t>
      </w:r>
      <w:proofErr w:type="gramStart"/>
      <w:r w:rsidRPr="00AB6040">
        <w:rPr>
          <w:rFonts w:ascii="微软雅黑" w:eastAsia="微软雅黑" w:hAnsi="微软雅黑" w:hint="eastAsia"/>
          <w:color w:val="000000"/>
        </w:rPr>
        <w:t>万亿</w:t>
      </w:r>
      <w:proofErr w:type="gramEnd"/>
      <w:r w:rsidRPr="00AB6040">
        <w:rPr>
          <w:rFonts w:ascii="微软雅黑" w:eastAsia="微软雅黑" w:hAnsi="微软雅黑" w:hint="eastAsia"/>
          <w:color w:val="000000"/>
        </w:rPr>
        <w:t>日元（约合20</w:t>
      </w:r>
      <w:proofErr w:type="gramStart"/>
      <w:r w:rsidRPr="00AB6040">
        <w:rPr>
          <w:rFonts w:ascii="微软雅黑" w:eastAsia="微软雅黑" w:hAnsi="微软雅黑" w:hint="eastAsia"/>
          <w:color w:val="000000"/>
        </w:rPr>
        <w:t>万亿</w:t>
      </w:r>
      <w:proofErr w:type="gramEnd"/>
      <w:r w:rsidRPr="00AB6040">
        <w:rPr>
          <w:rFonts w:ascii="微软雅黑" w:eastAsia="微软雅黑" w:hAnsi="微软雅黑" w:hint="eastAsia"/>
          <w:color w:val="000000"/>
        </w:rPr>
        <w:t>元人民币），较上年增加9.7%，再创历史新高。日本连续23年成为全球最大海外净资产国。</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第十三届香格里拉对话会暨亚洲安全会议5月30日晚在新加坡开幕。来自亚太及区域外的众多国家和地区的国防部长、防务高官和学者将在为期3天的会议中讨论区域安全议题，并举行双边或多边会谈。</w:t>
      </w:r>
    </w:p>
    <w:p w:rsidR="00AB6040" w:rsidRPr="00AB6040" w:rsidRDefault="00AB6040" w:rsidP="00AB6040">
      <w:pPr>
        <w:pStyle w:val="a3"/>
        <w:shd w:val="clear" w:color="auto" w:fill="FFFFFF"/>
        <w:spacing w:before="150" w:beforeAutospacing="0" w:after="0" w:afterAutospacing="0" w:line="360" w:lineRule="atLeast"/>
        <w:ind w:firstLine="480"/>
        <w:rPr>
          <w:rFonts w:ascii="微软雅黑" w:eastAsia="微软雅黑" w:hAnsi="微软雅黑" w:hint="eastAsia"/>
          <w:color w:val="000000"/>
        </w:rPr>
      </w:pP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香港医院管理局讨论并通过公立医院2015年继续停止接受非本地孕妇预约分娩。</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2014年中国计算机网络安全年会日前在广东汕头召开，会议发布《2013中国移动互联网环境治理报告》。《报告》显示，2013年，中国移动互联网网络安全状况整体评价等级为“危”，是五级网络安全状况中的最危险级别。</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由3家中国民营企业、1家俄方企业合作的跨国能源项目日前获得</w:t>
      </w:r>
      <w:proofErr w:type="gramStart"/>
      <w:r w:rsidRPr="00AB6040">
        <w:rPr>
          <w:rFonts w:ascii="微软雅黑" w:eastAsia="微软雅黑" w:hAnsi="微软雅黑" w:hint="eastAsia"/>
          <w:color w:val="000000"/>
        </w:rPr>
        <w:t>国家发改委</w:t>
      </w:r>
      <w:proofErr w:type="gramEnd"/>
      <w:r w:rsidRPr="00AB6040">
        <w:rPr>
          <w:rFonts w:ascii="微软雅黑" w:eastAsia="微软雅黑" w:hAnsi="微软雅黑" w:hint="eastAsia"/>
          <w:color w:val="000000"/>
        </w:rPr>
        <w:t>核准批复，在完善项目设计、设备采购等前期工作后将于明年5月正式开工。值得注意的是，项目牵头者是江苏梦兰集团，此举开启了中国民企跨国能源项目的先河。</w:t>
      </w:r>
    </w:p>
    <w:p w:rsidR="00AB6040" w:rsidRPr="00AB6040" w:rsidRDefault="00AB6040" w:rsidP="00AB6040">
      <w:pPr>
        <w:pStyle w:val="a3"/>
        <w:shd w:val="clear" w:color="auto" w:fill="FFFFFF"/>
        <w:spacing w:before="150" w:beforeAutospacing="0" w:after="0" w:afterAutospacing="0" w:line="360" w:lineRule="atLeast"/>
        <w:rPr>
          <w:rFonts w:ascii="微软雅黑" w:eastAsia="微软雅黑" w:hAnsi="微软雅黑" w:hint="eastAsia"/>
          <w:color w:val="000000"/>
        </w:rPr>
      </w:pPr>
      <w:r w:rsidRPr="00AB6040">
        <w:rPr>
          <w:rFonts w:ascii="微软雅黑" w:eastAsia="微软雅黑" w:hAnsi="微软雅黑" w:hint="eastAsia"/>
          <w:color w:val="000000"/>
        </w:rPr>
        <w:t xml:space="preserve">　　从教育部获悉：今年全国高考报名人数达939万，较去年增加27万人，增幅3%。报名学生中农村户籍学生增加17万人。今年将有28个省份开始解决随迁子女在当地参加高考问题，5.6万名符合条件的随迁子女将在居住地参加高考。</w:t>
      </w:r>
    </w:p>
    <w:p w:rsidR="00AB6040" w:rsidRPr="00AB6040" w:rsidRDefault="00AB6040">
      <w:pPr>
        <w:rPr>
          <w:rFonts w:ascii="微软雅黑" w:eastAsia="微软雅黑" w:hAnsi="微软雅黑" w:cs="宋体"/>
          <w:color w:val="000000"/>
          <w:kern w:val="0"/>
          <w:sz w:val="24"/>
          <w:szCs w:val="24"/>
        </w:rPr>
      </w:pPr>
    </w:p>
    <w:sectPr w:rsidR="00AB6040" w:rsidRPr="00AB60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45C" w:rsidRDefault="00EE445C" w:rsidP="00081F89">
      <w:r>
        <w:separator/>
      </w:r>
    </w:p>
  </w:endnote>
  <w:endnote w:type="continuationSeparator" w:id="0">
    <w:p w:rsidR="00EE445C" w:rsidRDefault="00EE445C" w:rsidP="0008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45C" w:rsidRDefault="00EE445C" w:rsidP="00081F89">
      <w:r>
        <w:separator/>
      </w:r>
    </w:p>
  </w:footnote>
  <w:footnote w:type="continuationSeparator" w:id="0">
    <w:p w:rsidR="00EE445C" w:rsidRDefault="00EE445C" w:rsidP="00081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40"/>
    <w:rsid w:val="00081F89"/>
    <w:rsid w:val="002F1AC7"/>
    <w:rsid w:val="00981E4B"/>
    <w:rsid w:val="00AB6040"/>
    <w:rsid w:val="00EE4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6040"/>
    <w:pPr>
      <w:widowControl/>
      <w:spacing w:before="100" w:beforeAutospacing="1" w:after="100" w:afterAutospacing="1"/>
      <w:jc w:val="left"/>
    </w:pPr>
    <w:rPr>
      <w:rFonts w:ascii="宋体" w:hAnsi="宋体" w:cs="宋体"/>
      <w:kern w:val="0"/>
      <w:sz w:val="24"/>
      <w:szCs w:val="24"/>
    </w:rPr>
  </w:style>
  <w:style w:type="character" w:styleId="a4">
    <w:name w:val="Strong"/>
    <w:uiPriority w:val="22"/>
    <w:qFormat/>
    <w:rsid w:val="00AB6040"/>
    <w:rPr>
      <w:b/>
      <w:bCs/>
    </w:rPr>
  </w:style>
  <w:style w:type="paragraph" w:styleId="a5">
    <w:name w:val="header"/>
    <w:basedOn w:val="a"/>
    <w:link w:val="Char"/>
    <w:uiPriority w:val="99"/>
    <w:unhideWhenUsed/>
    <w:rsid w:val="00081F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81F89"/>
    <w:rPr>
      <w:kern w:val="2"/>
      <w:sz w:val="18"/>
      <w:szCs w:val="18"/>
    </w:rPr>
  </w:style>
  <w:style w:type="paragraph" w:styleId="a6">
    <w:name w:val="footer"/>
    <w:basedOn w:val="a"/>
    <w:link w:val="Char0"/>
    <w:uiPriority w:val="99"/>
    <w:unhideWhenUsed/>
    <w:rsid w:val="00081F89"/>
    <w:pPr>
      <w:tabs>
        <w:tab w:val="center" w:pos="4153"/>
        <w:tab w:val="right" w:pos="8306"/>
      </w:tabs>
      <w:snapToGrid w:val="0"/>
      <w:jc w:val="left"/>
    </w:pPr>
    <w:rPr>
      <w:sz w:val="18"/>
      <w:szCs w:val="18"/>
    </w:rPr>
  </w:style>
  <w:style w:type="character" w:customStyle="1" w:styleId="Char0">
    <w:name w:val="页脚 Char"/>
    <w:basedOn w:val="a0"/>
    <w:link w:val="a6"/>
    <w:uiPriority w:val="99"/>
    <w:rsid w:val="00081F8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6040"/>
    <w:pPr>
      <w:widowControl/>
      <w:spacing w:before="100" w:beforeAutospacing="1" w:after="100" w:afterAutospacing="1"/>
      <w:jc w:val="left"/>
    </w:pPr>
    <w:rPr>
      <w:rFonts w:ascii="宋体" w:hAnsi="宋体" w:cs="宋体"/>
      <w:kern w:val="0"/>
      <w:sz w:val="24"/>
      <w:szCs w:val="24"/>
    </w:rPr>
  </w:style>
  <w:style w:type="character" w:styleId="a4">
    <w:name w:val="Strong"/>
    <w:uiPriority w:val="22"/>
    <w:qFormat/>
    <w:rsid w:val="00AB6040"/>
    <w:rPr>
      <w:b/>
      <w:bCs/>
    </w:rPr>
  </w:style>
  <w:style w:type="paragraph" w:styleId="a5">
    <w:name w:val="header"/>
    <w:basedOn w:val="a"/>
    <w:link w:val="Char"/>
    <w:uiPriority w:val="99"/>
    <w:unhideWhenUsed/>
    <w:rsid w:val="00081F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81F89"/>
    <w:rPr>
      <w:kern w:val="2"/>
      <w:sz w:val="18"/>
      <w:szCs w:val="18"/>
    </w:rPr>
  </w:style>
  <w:style w:type="paragraph" w:styleId="a6">
    <w:name w:val="footer"/>
    <w:basedOn w:val="a"/>
    <w:link w:val="Char0"/>
    <w:uiPriority w:val="99"/>
    <w:unhideWhenUsed/>
    <w:rsid w:val="00081F89"/>
    <w:pPr>
      <w:tabs>
        <w:tab w:val="center" w:pos="4153"/>
        <w:tab w:val="right" w:pos="8306"/>
      </w:tabs>
      <w:snapToGrid w:val="0"/>
      <w:jc w:val="left"/>
    </w:pPr>
    <w:rPr>
      <w:sz w:val="18"/>
      <w:szCs w:val="18"/>
    </w:rPr>
  </w:style>
  <w:style w:type="character" w:customStyle="1" w:styleId="Char0">
    <w:name w:val="页脚 Char"/>
    <w:basedOn w:val="a0"/>
    <w:link w:val="a6"/>
    <w:uiPriority w:val="99"/>
    <w:rsid w:val="00081F8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78733">
      <w:bodyDiv w:val="1"/>
      <w:marLeft w:val="0"/>
      <w:marRight w:val="0"/>
      <w:marTop w:val="0"/>
      <w:marBottom w:val="0"/>
      <w:divBdr>
        <w:top w:val="none" w:sz="0" w:space="0" w:color="auto"/>
        <w:left w:val="none" w:sz="0" w:space="0" w:color="auto"/>
        <w:bottom w:val="none" w:sz="0" w:space="0" w:color="auto"/>
        <w:right w:val="none" w:sz="0" w:space="0" w:color="auto"/>
      </w:divBdr>
    </w:div>
    <w:div w:id="17063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1114</Words>
  <Characters>6351</Characters>
  <Application>Microsoft Office Word</Application>
  <DocSecurity>0</DocSecurity>
  <Lines>52</Lines>
  <Paragraphs>14</Paragraphs>
  <ScaleCrop>false</ScaleCrop>
  <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2014-06-05T02:25:00Z</dcterms:created>
  <dcterms:modified xsi:type="dcterms:W3CDTF">2014-06-05T02:25:00Z</dcterms:modified>
</cp:coreProperties>
</file>